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CE3" w:rsidRPr="00D86959" w:rsidRDefault="00FA4CE3" w:rsidP="00FA4CE3">
      <w:pPr>
        <w:tabs>
          <w:tab w:val="left" w:pos="26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bidi="mr-IN"/>
        </w:rPr>
        <w:drawing>
          <wp:inline distT="0" distB="0" distL="0" distR="0">
            <wp:extent cx="990600" cy="990600"/>
            <wp:effectExtent l="19050" t="0" r="0" b="0"/>
            <wp:docPr id="1" name="Picture 2" descr="crdc logo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dc logo 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CE3" w:rsidRPr="00361634" w:rsidRDefault="00511035" w:rsidP="002368F9">
      <w:pPr>
        <w:tabs>
          <w:tab w:val="left" w:pos="2620"/>
        </w:tabs>
        <w:spacing w:beforeLines="20" w:afterLines="20" w:line="276" w:lineRule="auto"/>
        <w:jc w:val="center"/>
        <w:rPr>
          <w:rFonts w:ascii="Ebrima" w:hAnsi="Ebrima" w:cs="Arial"/>
          <w:b/>
        </w:rPr>
      </w:pPr>
      <w:r w:rsidRPr="00361634">
        <w:rPr>
          <w:rFonts w:ascii="Ebrima" w:hAnsi="Ebrima" w:cs="Arial"/>
          <w:b/>
        </w:rPr>
        <w:t>CBSE Syllabus 201</w:t>
      </w:r>
      <w:r w:rsidR="00201FD8" w:rsidRPr="00361634">
        <w:rPr>
          <w:rFonts w:ascii="Ebrima" w:hAnsi="Ebrima" w:cs="Arial"/>
          <w:b/>
        </w:rPr>
        <w:t>9</w:t>
      </w:r>
      <w:r w:rsidRPr="00361634">
        <w:rPr>
          <w:rFonts w:ascii="Ebrima" w:hAnsi="Ebrima" w:cs="Arial"/>
          <w:b/>
        </w:rPr>
        <w:t>-</w:t>
      </w:r>
      <w:r w:rsidR="00201FD8" w:rsidRPr="00361634">
        <w:rPr>
          <w:rFonts w:ascii="Ebrima" w:hAnsi="Ebrima" w:cs="Arial"/>
          <w:b/>
        </w:rPr>
        <w:t>20</w:t>
      </w:r>
    </w:p>
    <w:p w:rsidR="00A70FB7" w:rsidRPr="00361634" w:rsidRDefault="00A70FB7" w:rsidP="002368F9">
      <w:pPr>
        <w:tabs>
          <w:tab w:val="left" w:pos="2620"/>
        </w:tabs>
        <w:spacing w:beforeLines="20" w:afterLines="20" w:line="276" w:lineRule="auto"/>
        <w:jc w:val="center"/>
        <w:rPr>
          <w:rFonts w:ascii="Ebrima" w:hAnsi="Ebrima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5"/>
        <w:gridCol w:w="1341"/>
        <w:gridCol w:w="1371"/>
        <w:gridCol w:w="5499"/>
      </w:tblGrid>
      <w:tr w:rsidR="008623D2" w:rsidRPr="00361634" w:rsidTr="00361634">
        <w:trPr>
          <w:trHeight w:val="290"/>
        </w:trPr>
        <w:tc>
          <w:tcPr>
            <w:tcW w:w="1413" w:type="pct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FBD4B4"/>
          </w:tcPr>
          <w:p w:rsidR="008623D2" w:rsidRPr="00361634" w:rsidRDefault="008623D2" w:rsidP="002368F9">
            <w:pPr>
              <w:spacing w:beforeLines="20" w:afterLines="20" w:line="276" w:lineRule="auto"/>
              <w:ind w:left="0" w:firstLine="0"/>
              <w:rPr>
                <w:rFonts w:ascii="Ebrima" w:hAnsi="Ebrima"/>
                <w:b/>
              </w:rPr>
            </w:pPr>
            <w:r w:rsidRPr="00361634">
              <w:rPr>
                <w:rFonts w:ascii="Ebrima" w:hAnsi="Ebrima"/>
                <w:b/>
              </w:rPr>
              <w:t>Std.: IX</w:t>
            </w:r>
          </w:p>
        </w:tc>
        <w:tc>
          <w:tcPr>
            <w:tcW w:w="3587" w:type="pct"/>
            <w:gridSpan w:val="2"/>
            <w:tcBorders>
              <w:bottom w:val="single" w:sz="4" w:space="0" w:color="000000"/>
            </w:tcBorders>
            <w:shd w:val="clear" w:color="auto" w:fill="FBD4B4"/>
          </w:tcPr>
          <w:p w:rsidR="008623D2" w:rsidRPr="00361634" w:rsidRDefault="008623D2" w:rsidP="002368F9">
            <w:pPr>
              <w:tabs>
                <w:tab w:val="left" w:pos="978"/>
                <w:tab w:val="center" w:pos="2286"/>
              </w:tabs>
              <w:spacing w:beforeLines="20" w:afterLines="20" w:line="276" w:lineRule="auto"/>
              <w:rPr>
                <w:rFonts w:ascii="Ebrima" w:hAnsi="Ebrima"/>
                <w:b/>
              </w:rPr>
            </w:pPr>
            <w:r w:rsidRPr="00361634">
              <w:rPr>
                <w:rFonts w:ascii="Ebrima" w:hAnsi="Ebrima"/>
                <w:b/>
              </w:rPr>
              <w:t xml:space="preserve">Subject : </w:t>
            </w:r>
            <w:r w:rsidR="0025223E" w:rsidRPr="00361634">
              <w:rPr>
                <w:rFonts w:ascii="Ebrima" w:hAnsi="Ebrima"/>
                <w:b/>
              </w:rPr>
              <w:t>Mathematics</w:t>
            </w:r>
          </w:p>
        </w:tc>
      </w:tr>
      <w:tr w:rsidR="008623D2" w:rsidRPr="00361634" w:rsidTr="00361634">
        <w:trPr>
          <w:trHeight w:val="290"/>
        </w:trPr>
        <w:tc>
          <w:tcPr>
            <w:tcW w:w="5000" w:type="pct"/>
            <w:gridSpan w:val="4"/>
            <w:tcBorders>
              <w:left w:val="single" w:sz="4" w:space="0" w:color="auto"/>
              <w:right w:val="nil"/>
            </w:tcBorders>
            <w:shd w:val="clear" w:color="auto" w:fill="auto"/>
          </w:tcPr>
          <w:p w:rsidR="008623D2" w:rsidRPr="00361634" w:rsidRDefault="008623D2" w:rsidP="002368F9">
            <w:pPr>
              <w:spacing w:beforeLines="20" w:afterLines="20" w:line="276" w:lineRule="auto"/>
              <w:jc w:val="center"/>
              <w:rPr>
                <w:rFonts w:ascii="Ebrima" w:hAnsi="Ebrima"/>
                <w:b/>
              </w:rPr>
            </w:pPr>
          </w:p>
        </w:tc>
      </w:tr>
      <w:tr w:rsidR="008623D2" w:rsidRPr="00361634" w:rsidTr="00361634">
        <w:trPr>
          <w:trHeight w:val="290"/>
        </w:trPr>
        <w:tc>
          <w:tcPr>
            <w:tcW w:w="5000" w:type="pct"/>
            <w:gridSpan w:val="4"/>
            <w:tcBorders>
              <w:left w:val="single" w:sz="4" w:space="0" w:color="auto"/>
            </w:tcBorders>
            <w:shd w:val="clear" w:color="auto" w:fill="FBD4B4"/>
          </w:tcPr>
          <w:p w:rsidR="008623D2" w:rsidRPr="00361634" w:rsidRDefault="008623D2" w:rsidP="002368F9">
            <w:pPr>
              <w:spacing w:beforeLines="20" w:afterLines="20" w:line="276" w:lineRule="auto"/>
              <w:ind w:left="0" w:firstLine="0"/>
              <w:jc w:val="center"/>
              <w:rPr>
                <w:rFonts w:ascii="Ebrima" w:hAnsi="Ebrima"/>
                <w:b/>
              </w:rPr>
            </w:pPr>
            <w:r w:rsidRPr="00361634">
              <w:rPr>
                <w:rFonts w:ascii="Ebrima" w:hAnsi="Ebrima"/>
                <w:b/>
              </w:rPr>
              <w:t xml:space="preserve">(April – </w:t>
            </w:r>
            <w:r w:rsidR="00361634">
              <w:rPr>
                <w:rFonts w:ascii="Ebrima" w:hAnsi="Ebrima"/>
                <w:b/>
              </w:rPr>
              <w:t>November</w:t>
            </w:r>
            <w:r w:rsidRPr="00361634">
              <w:rPr>
                <w:rFonts w:ascii="Ebrima" w:hAnsi="Ebrima"/>
                <w:b/>
              </w:rPr>
              <w:t>)</w:t>
            </w:r>
          </w:p>
        </w:tc>
      </w:tr>
      <w:tr w:rsidR="005073A3" w:rsidRPr="00361634" w:rsidTr="00361634">
        <w:trPr>
          <w:trHeight w:val="290"/>
        </w:trPr>
        <w:tc>
          <w:tcPr>
            <w:tcW w:w="713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C6D9F1"/>
          </w:tcPr>
          <w:p w:rsidR="005073A3" w:rsidRPr="00361634" w:rsidRDefault="005073A3" w:rsidP="002368F9">
            <w:pPr>
              <w:spacing w:beforeLines="20" w:afterLines="20" w:line="276" w:lineRule="auto"/>
              <w:rPr>
                <w:rFonts w:ascii="Ebrima" w:hAnsi="Ebrima"/>
                <w:b/>
                <w:bCs/>
              </w:rPr>
            </w:pPr>
            <w:r w:rsidRPr="00361634">
              <w:rPr>
                <w:rFonts w:ascii="Ebrima" w:hAnsi="Ebrima"/>
                <w:b/>
                <w:bCs/>
              </w:rPr>
              <w:t>Sr.No.</w:t>
            </w:r>
          </w:p>
        </w:tc>
        <w:tc>
          <w:tcPr>
            <w:tcW w:w="1416" w:type="pct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C6D9F1"/>
          </w:tcPr>
          <w:p w:rsidR="005073A3" w:rsidRPr="00361634" w:rsidRDefault="005073A3" w:rsidP="002368F9">
            <w:pPr>
              <w:spacing w:beforeLines="20" w:afterLines="20" w:line="276" w:lineRule="auto"/>
              <w:rPr>
                <w:rFonts w:ascii="Ebrima" w:hAnsi="Ebrima"/>
                <w:b/>
                <w:bCs/>
              </w:rPr>
            </w:pPr>
            <w:r w:rsidRPr="00361634">
              <w:rPr>
                <w:rFonts w:ascii="Ebrima" w:hAnsi="Ebrima"/>
                <w:b/>
                <w:bCs/>
              </w:rPr>
              <w:t>Topic/Chapter No.</w:t>
            </w:r>
          </w:p>
        </w:tc>
        <w:tc>
          <w:tcPr>
            <w:tcW w:w="2871" w:type="pct"/>
            <w:tcBorders>
              <w:bottom w:val="single" w:sz="4" w:space="0" w:color="000000"/>
            </w:tcBorders>
            <w:shd w:val="clear" w:color="auto" w:fill="C6D9F1"/>
          </w:tcPr>
          <w:p w:rsidR="005073A3" w:rsidRPr="00361634" w:rsidRDefault="005073A3" w:rsidP="002368F9">
            <w:pPr>
              <w:pStyle w:val="ListParagraph"/>
              <w:spacing w:beforeLines="20" w:afterLines="20"/>
              <w:ind w:left="128"/>
              <w:rPr>
                <w:rFonts w:ascii="Ebrima" w:hAnsi="Ebrima"/>
                <w:b/>
                <w:bCs/>
                <w:sz w:val="24"/>
                <w:szCs w:val="24"/>
              </w:rPr>
            </w:pPr>
            <w:r w:rsidRPr="00361634">
              <w:rPr>
                <w:rFonts w:ascii="Ebrima" w:hAnsi="Ebrima"/>
                <w:b/>
                <w:bCs/>
                <w:sz w:val="24"/>
                <w:szCs w:val="24"/>
              </w:rPr>
              <w:t xml:space="preserve">                Name of the Topic</w:t>
            </w:r>
          </w:p>
        </w:tc>
      </w:tr>
      <w:tr w:rsidR="0025223E" w:rsidRPr="00361634" w:rsidTr="00361634">
        <w:trPr>
          <w:trHeight w:val="290"/>
        </w:trPr>
        <w:tc>
          <w:tcPr>
            <w:tcW w:w="713" w:type="pct"/>
            <w:tcBorders>
              <w:bottom w:val="single" w:sz="4" w:space="0" w:color="auto"/>
            </w:tcBorders>
            <w:vAlign w:val="center"/>
          </w:tcPr>
          <w:p w:rsidR="0025223E" w:rsidRPr="00361634" w:rsidRDefault="0025223E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1</w:t>
            </w:r>
          </w:p>
        </w:tc>
        <w:tc>
          <w:tcPr>
            <w:tcW w:w="1416" w:type="pct"/>
            <w:gridSpan w:val="2"/>
            <w:tcBorders>
              <w:bottom w:val="single" w:sz="4" w:space="0" w:color="auto"/>
            </w:tcBorders>
          </w:tcPr>
          <w:p w:rsidR="0025223E" w:rsidRPr="00361634" w:rsidRDefault="0025223E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1</w:t>
            </w:r>
          </w:p>
        </w:tc>
        <w:tc>
          <w:tcPr>
            <w:tcW w:w="2871" w:type="pct"/>
            <w:tcBorders>
              <w:bottom w:val="single" w:sz="4" w:space="0" w:color="auto"/>
            </w:tcBorders>
          </w:tcPr>
          <w:p w:rsidR="0025223E" w:rsidRPr="00361634" w:rsidRDefault="0025223E" w:rsidP="002368F9">
            <w:pPr>
              <w:widowControl w:val="0"/>
              <w:autoSpaceDE w:val="0"/>
              <w:autoSpaceDN w:val="0"/>
              <w:adjustRightInd w:val="0"/>
              <w:spacing w:beforeLines="20" w:afterLines="20" w:line="276" w:lineRule="auto"/>
              <w:ind w:left="0" w:firstLine="0"/>
              <w:jc w:val="both"/>
              <w:rPr>
                <w:rFonts w:ascii="Ebrima" w:hAnsi="Ebrima"/>
                <w:position w:val="2"/>
              </w:rPr>
            </w:pPr>
            <w:r w:rsidRPr="00361634">
              <w:rPr>
                <w:rFonts w:ascii="Ebrima" w:hAnsi="Ebrima"/>
                <w:bCs/>
              </w:rPr>
              <w:t>Number Systems</w:t>
            </w:r>
          </w:p>
        </w:tc>
      </w:tr>
      <w:tr w:rsidR="0025223E" w:rsidRPr="00361634" w:rsidTr="00361634">
        <w:trPr>
          <w:trHeight w:val="504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23E" w:rsidRPr="00361634" w:rsidRDefault="0025223E" w:rsidP="002368F9">
            <w:pPr>
              <w:spacing w:beforeLines="20" w:afterLines="20" w:line="276" w:lineRule="auto"/>
              <w:jc w:val="center"/>
              <w:rPr>
                <w:rFonts w:ascii="Ebrima" w:hAnsi="Ebrima"/>
              </w:rPr>
            </w:pPr>
            <w:r w:rsidRPr="00361634">
              <w:rPr>
                <w:rFonts w:ascii="Ebrima" w:hAnsi="Ebrima"/>
              </w:rPr>
              <w:t>2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3E" w:rsidRPr="00361634" w:rsidRDefault="0025223E" w:rsidP="002368F9">
            <w:pPr>
              <w:tabs>
                <w:tab w:val="left" w:pos="0"/>
              </w:tabs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2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3E" w:rsidRPr="00361634" w:rsidRDefault="0025223E" w:rsidP="002368F9">
            <w:pPr>
              <w:widowControl w:val="0"/>
              <w:autoSpaceDE w:val="0"/>
              <w:autoSpaceDN w:val="0"/>
              <w:adjustRightInd w:val="0"/>
              <w:spacing w:beforeLines="20" w:afterLines="20" w:line="276" w:lineRule="auto"/>
              <w:ind w:left="0" w:firstLine="0"/>
              <w:jc w:val="both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Polynomials</w:t>
            </w:r>
          </w:p>
        </w:tc>
      </w:tr>
      <w:tr w:rsidR="0025223E" w:rsidRPr="00361634" w:rsidTr="00361634">
        <w:trPr>
          <w:trHeight w:val="504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23E" w:rsidRPr="00361634" w:rsidRDefault="0025223E" w:rsidP="002368F9">
            <w:pPr>
              <w:spacing w:beforeLines="20" w:afterLines="20" w:line="276" w:lineRule="auto"/>
              <w:jc w:val="center"/>
              <w:rPr>
                <w:rFonts w:ascii="Ebrima" w:hAnsi="Ebrima"/>
              </w:rPr>
            </w:pPr>
            <w:r w:rsidRPr="00361634">
              <w:rPr>
                <w:rFonts w:ascii="Ebrima" w:hAnsi="Ebrima"/>
              </w:rPr>
              <w:t>3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3E" w:rsidRPr="00361634" w:rsidRDefault="0025223E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5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3E" w:rsidRPr="00361634" w:rsidRDefault="0025223E" w:rsidP="002368F9">
            <w:pPr>
              <w:widowControl w:val="0"/>
              <w:autoSpaceDE w:val="0"/>
              <w:autoSpaceDN w:val="0"/>
              <w:adjustRightInd w:val="0"/>
              <w:spacing w:beforeLines="20" w:afterLines="20" w:line="276" w:lineRule="auto"/>
              <w:ind w:left="0" w:firstLine="0"/>
              <w:jc w:val="both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Introduction to Euclid’s Geometry</w:t>
            </w:r>
          </w:p>
        </w:tc>
      </w:tr>
      <w:tr w:rsidR="0025223E" w:rsidRPr="00361634" w:rsidTr="00361634">
        <w:trPr>
          <w:trHeight w:val="504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23E" w:rsidRPr="00361634" w:rsidRDefault="0025223E" w:rsidP="002368F9">
            <w:pPr>
              <w:spacing w:beforeLines="20" w:afterLines="20" w:line="276" w:lineRule="auto"/>
              <w:jc w:val="center"/>
              <w:rPr>
                <w:rFonts w:ascii="Ebrima" w:hAnsi="Ebrima"/>
              </w:rPr>
            </w:pPr>
            <w:r w:rsidRPr="00361634">
              <w:rPr>
                <w:rFonts w:ascii="Ebrima" w:hAnsi="Ebrima"/>
              </w:rPr>
              <w:t>4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3E" w:rsidRPr="00361634" w:rsidRDefault="0025223E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6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3E" w:rsidRPr="00361634" w:rsidRDefault="00A70FB7" w:rsidP="002368F9">
            <w:pPr>
              <w:widowControl w:val="0"/>
              <w:autoSpaceDE w:val="0"/>
              <w:autoSpaceDN w:val="0"/>
              <w:adjustRightInd w:val="0"/>
              <w:spacing w:beforeLines="20" w:afterLines="20" w:line="276" w:lineRule="auto"/>
              <w:ind w:left="0" w:firstLine="0"/>
              <w:jc w:val="both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Lines &amp; Angles</w:t>
            </w:r>
          </w:p>
        </w:tc>
      </w:tr>
      <w:tr w:rsidR="00A70FB7" w:rsidRPr="00361634" w:rsidTr="00361634">
        <w:trPr>
          <w:trHeight w:val="504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</w:rPr>
            </w:pPr>
            <w:r w:rsidRPr="00361634">
              <w:rPr>
                <w:rFonts w:ascii="Ebrima" w:hAnsi="Ebrima"/>
              </w:rPr>
              <w:t>5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ind w:left="33" w:hanging="33"/>
              <w:jc w:val="both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/>
              </w:rPr>
              <w:t>Class Test: 1</w:t>
            </w:r>
            <w:r w:rsidRPr="00361634">
              <w:rPr>
                <w:rFonts w:ascii="Ebrima" w:hAnsi="Ebrima"/>
                <w:bCs/>
              </w:rPr>
              <w:t xml:space="preserve"> (Number Systems, Polynomials, Introduction to Euclid’s Geometry, Lines &amp; Angles)</w:t>
            </w:r>
          </w:p>
        </w:tc>
      </w:tr>
      <w:tr w:rsidR="00A70FB7" w:rsidRPr="00361634" w:rsidTr="00361634">
        <w:trPr>
          <w:trHeight w:val="145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B7" w:rsidRPr="00361634" w:rsidRDefault="001B1116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6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7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B7" w:rsidRPr="00361634" w:rsidRDefault="00A70FB7" w:rsidP="002368F9">
            <w:pPr>
              <w:widowControl w:val="0"/>
              <w:autoSpaceDE w:val="0"/>
              <w:autoSpaceDN w:val="0"/>
              <w:adjustRightInd w:val="0"/>
              <w:spacing w:beforeLines="20" w:afterLines="20" w:line="276" w:lineRule="auto"/>
              <w:ind w:left="0" w:firstLine="0"/>
              <w:jc w:val="both"/>
              <w:rPr>
                <w:rFonts w:ascii="Ebrima" w:hAnsi="Ebrima"/>
                <w:color w:val="000000"/>
              </w:rPr>
            </w:pPr>
            <w:r w:rsidRPr="00361634">
              <w:rPr>
                <w:rFonts w:ascii="Ebrima" w:hAnsi="Ebrima"/>
                <w:bCs/>
              </w:rPr>
              <w:t>Triangles</w:t>
            </w:r>
          </w:p>
        </w:tc>
      </w:tr>
      <w:tr w:rsidR="00A70FB7" w:rsidRPr="00361634" w:rsidTr="00361634">
        <w:trPr>
          <w:trHeight w:val="145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A70FB7" w:rsidRPr="00361634" w:rsidRDefault="001B1116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7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3</w:t>
            </w:r>
          </w:p>
        </w:tc>
        <w:tc>
          <w:tcPr>
            <w:tcW w:w="2871" w:type="pct"/>
            <w:tcBorders>
              <w:top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ind w:left="0" w:firstLine="0"/>
              <w:jc w:val="both"/>
              <w:rPr>
                <w:rFonts w:ascii="Ebrima" w:hAnsi="Ebrima"/>
                <w:b/>
                <w:color w:val="000000"/>
              </w:rPr>
            </w:pPr>
            <w:r w:rsidRPr="00361634">
              <w:rPr>
                <w:rFonts w:ascii="Ebrima" w:hAnsi="Ebrima"/>
                <w:bCs/>
              </w:rPr>
              <w:t>Co-ordinate Geometry</w:t>
            </w:r>
          </w:p>
        </w:tc>
      </w:tr>
      <w:tr w:rsidR="00A70FB7" w:rsidRPr="00361634" w:rsidTr="00361634">
        <w:trPr>
          <w:trHeight w:val="145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A70FB7" w:rsidRPr="00361634" w:rsidRDefault="001B1116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8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12</w:t>
            </w:r>
          </w:p>
        </w:tc>
        <w:tc>
          <w:tcPr>
            <w:tcW w:w="2871" w:type="pct"/>
            <w:tcBorders>
              <w:top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ind w:left="0" w:firstLine="0"/>
              <w:jc w:val="both"/>
              <w:rPr>
                <w:rFonts w:ascii="Ebrima" w:hAnsi="Ebrima"/>
                <w:b/>
                <w:color w:val="000000"/>
              </w:rPr>
            </w:pPr>
            <w:r w:rsidRPr="00361634">
              <w:rPr>
                <w:rFonts w:ascii="Ebrima" w:hAnsi="Ebrima"/>
                <w:bCs/>
              </w:rPr>
              <w:t>Heron’s Formula</w:t>
            </w:r>
          </w:p>
        </w:tc>
      </w:tr>
      <w:tr w:rsidR="00A70FB7" w:rsidRPr="00361634" w:rsidTr="00361634">
        <w:trPr>
          <w:trHeight w:val="145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A70FB7" w:rsidRPr="00361634" w:rsidRDefault="001B1116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9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</w:p>
        </w:tc>
        <w:tc>
          <w:tcPr>
            <w:tcW w:w="2871" w:type="pct"/>
            <w:tcBorders>
              <w:top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ind w:left="33" w:hanging="33"/>
              <w:jc w:val="both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/>
              </w:rPr>
              <w:t>Class Test: 2</w:t>
            </w:r>
            <w:r w:rsidRPr="00361634">
              <w:rPr>
                <w:rFonts w:ascii="Ebrima" w:hAnsi="Ebrima"/>
                <w:bCs/>
              </w:rPr>
              <w:t xml:space="preserve"> (Triangles, Co-ordinate Geometry, Heron’s Formula)</w:t>
            </w:r>
          </w:p>
        </w:tc>
      </w:tr>
      <w:tr w:rsidR="00A70FB7" w:rsidRPr="00361634" w:rsidTr="00361634">
        <w:trPr>
          <w:trHeight w:val="435"/>
        </w:trPr>
        <w:tc>
          <w:tcPr>
            <w:tcW w:w="713" w:type="pct"/>
            <w:tcBorders>
              <w:left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1</w:t>
            </w:r>
            <w:r w:rsidR="001B1116" w:rsidRPr="00361634">
              <w:rPr>
                <w:rFonts w:ascii="Ebrima" w:hAnsi="Ebrima"/>
                <w:bCs/>
              </w:rPr>
              <w:t>0</w:t>
            </w:r>
          </w:p>
        </w:tc>
        <w:tc>
          <w:tcPr>
            <w:tcW w:w="141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4</w:t>
            </w:r>
          </w:p>
        </w:tc>
        <w:tc>
          <w:tcPr>
            <w:tcW w:w="2871" w:type="pct"/>
            <w:tcBorders>
              <w:bottom w:val="single" w:sz="4" w:space="0" w:color="auto"/>
            </w:tcBorders>
          </w:tcPr>
          <w:p w:rsidR="00A70FB7" w:rsidRPr="00361634" w:rsidRDefault="00DD0D9F" w:rsidP="002368F9">
            <w:pPr>
              <w:widowControl w:val="0"/>
              <w:autoSpaceDE w:val="0"/>
              <w:autoSpaceDN w:val="0"/>
              <w:adjustRightInd w:val="0"/>
              <w:spacing w:beforeLines="20" w:afterLines="20" w:line="276" w:lineRule="auto"/>
              <w:ind w:left="0" w:right="142" w:firstLine="0"/>
              <w:jc w:val="both"/>
              <w:rPr>
                <w:rFonts w:ascii="Ebrima" w:hAnsi="Ebrima"/>
                <w:color w:val="000000"/>
              </w:rPr>
            </w:pPr>
            <w:r w:rsidRPr="00361634">
              <w:rPr>
                <w:rFonts w:ascii="Ebrima" w:hAnsi="Ebrima"/>
                <w:bCs/>
              </w:rPr>
              <w:t>Linear Equations i</w:t>
            </w:r>
            <w:r w:rsidR="00A70FB7" w:rsidRPr="00361634">
              <w:rPr>
                <w:rFonts w:ascii="Ebrima" w:hAnsi="Ebrima"/>
                <w:bCs/>
              </w:rPr>
              <w:t>n two Variables</w:t>
            </w:r>
          </w:p>
        </w:tc>
      </w:tr>
      <w:tr w:rsidR="00A70FB7" w:rsidRPr="00361634" w:rsidTr="00361634">
        <w:trPr>
          <w:trHeight w:val="435"/>
        </w:trPr>
        <w:tc>
          <w:tcPr>
            <w:tcW w:w="713" w:type="pct"/>
            <w:tcBorders>
              <w:top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1</w:t>
            </w:r>
            <w:r w:rsidR="001B1116" w:rsidRPr="00361634">
              <w:rPr>
                <w:rFonts w:ascii="Ebrima" w:hAnsi="Ebrima"/>
                <w:bCs/>
              </w:rPr>
              <w:t>1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8</w:t>
            </w:r>
          </w:p>
        </w:tc>
        <w:tc>
          <w:tcPr>
            <w:tcW w:w="2871" w:type="pct"/>
            <w:tcBorders>
              <w:top w:val="single" w:sz="4" w:space="0" w:color="auto"/>
            </w:tcBorders>
          </w:tcPr>
          <w:p w:rsidR="00A70FB7" w:rsidRPr="00361634" w:rsidRDefault="00A70FB7" w:rsidP="002368F9">
            <w:pPr>
              <w:widowControl w:val="0"/>
              <w:autoSpaceDE w:val="0"/>
              <w:autoSpaceDN w:val="0"/>
              <w:adjustRightInd w:val="0"/>
              <w:spacing w:beforeLines="20" w:afterLines="20" w:line="276" w:lineRule="auto"/>
              <w:ind w:left="0" w:firstLine="0"/>
              <w:jc w:val="both"/>
              <w:rPr>
                <w:rFonts w:ascii="Ebrima" w:hAnsi="Ebrima"/>
              </w:rPr>
            </w:pPr>
            <w:r w:rsidRPr="00361634">
              <w:rPr>
                <w:rFonts w:ascii="Ebrima" w:hAnsi="Ebrima"/>
                <w:bCs/>
              </w:rPr>
              <w:t>Quadrilaterals</w:t>
            </w:r>
          </w:p>
        </w:tc>
      </w:tr>
      <w:tr w:rsidR="00A70FB7" w:rsidRPr="00361634" w:rsidTr="00361634">
        <w:trPr>
          <w:trHeight w:val="374"/>
        </w:trPr>
        <w:tc>
          <w:tcPr>
            <w:tcW w:w="713" w:type="pct"/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1</w:t>
            </w:r>
            <w:r w:rsidR="001B1116" w:rsidRPr="00361634">
              <w:rPr>
                <w:rFonts w:ascii="Ebrima" w:hAnsi="Ebrima"/>
                <w:bCs/>
              </w:rPr>
              <w:t>2</w:t>
            </w:r>
          </w:p>
        </w:tc>
        <w:tc>
          <w:tcPr>
            <w:tcW w:w="1416" w:type="pct"/>
            <w:gridSpan w:val="2"/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9</w:t>
            </w:r>
          </w:p>
        </w:tc>
        <w:tc>
          <w:tcPr>
            <w:tcW w:w="2871" w:type="pct"/>
          </w:tcPr>
          <w:p w:rsidR="00A70FB7" w:rsidRPr="00361634" w:rsidRDefault="00A70FB7" w:rsidP="002368F9">
            <w:pPr>
              <w:spacing w:beforeLines="20" w:afterLines="20" w:line="276" w:lineRule="auto"/>
              <w:ind w:left="0" w:firstLine="0"/>
              <w:jc w:val="both"/>
              <w:rPr>
                <w:rFonts w:ascii="Ebrima" w:hAnsi="Ebrima"/>
                <w:highlight w:val="yellow"/>
              </w:rPr>
            </w:pPr>
            <w:r w:rsidRPr="00361634">
              <w:rPr>
                <w:rFonts w:ascii="Ebrima" w:hAnsi="Ebrima"/>
                <w:bCs/>
              </w:rPr>
              <w:t>Area of parallelograms and triangles</w:t>
            </w:r>
          </w:p>
        </w:tc>
      </w:tr>
      <w:tr w:rsidR="00A70FB7" w:rsidRPr="00361634" w:rsidTr="00361634">
        <w:trPr>
          <w:trHeight w:val="374"/>
        </w:trPr>
        <w:tc>
          <w:tcPr>
            <w:tcW w:w="713" w:type="pct"/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1</w:t>
            </w:r>
            <w:r w:rsidR="001B1116" w:rsidRPr="00361634">
              <w:rPr>
                <w:rFonts w:ascii="Ebrima" w:hAnsi="Ebrima"/>
                <w:bCs/>
              </w:rPr>
              <w:t>3</w:t>
            </w:r>
          </w:p>
        </w:tc>
        <w:tc>
          <w:tcPr>
            <w:tcW w:w="1416" w:type="pct"/>
            <w:gridSpan w:val="2"/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10</w:t>
            </w:r>
          </w:p>
        </w:tc>
        <w:tc>
          <w:tcPr>
            <w:tcW w:w="2871" w:type="pct"/>
          </w:tcPr>
          <w:p w:rsidR="00A70FB7" w:rsidRPr="00361634" w:rsidRDefault="00A70FB7" w:rsidP="002368F9">
            <w:pPr>
              <w:spacing w:beforeLines="20" w:afterLines="20" w:line="276" w:lineRule="auto"/>
              <w:ind w:left="0" w:firstLine="0"/>
              <w:jc w:val="both"/>
              <w:rPr>
                <w:rFonts w:ascii="Ebrima" w:hAnsi="Ebrima"/>
                <w:highlight w:val="yellow"/>
              </w:rPr>
            </w:pPr>
            <w:r w:rsidRPr="00361634">
              <w:rPr>
                <w:rFonts w:ascii="Ebrima" w:hAnsi="Ebrima"/>
                <w:bCs/>
              </w:rPr>
              <w:t>Circles</w:t>
            </w:r>
          </w:p>
        </w:tc>
      </w:tr>
      <w:tr w:rsidR="00A70FB7" w:rsidRPr="00361634" w:rsidTr="00361634">
        <w:trPr>
          <w:trHeight w:val="374"/>
        </w:trPr>
        <w:tc>
          <w:tcPr>
            <w:tcW w:w="713" w:type="pct"/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1</w:t>
            </w:r>
            <w:r w:rsidR="001B1116" w:rsidRPr="00361634">
              <w:rPr>
                <w:rFonts w:ascii="Ebrima" w:hAnsi="Ebrima"/>
                <w:bCs/>
              </w:rPr>
              <w:t>4</w:t>
            </w:r>
          </w:p>
        </w:tc>
        <w:tc>
          <w:tcPr>
            <w:tcW w:w="1416" w:type="pct"/>
            <w:gridSpan w:val="2"/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</w:p>
        </w:tc>
        <w:tc>
          <w:tcPr>
            <w:tcW w:w="2871" w:type="pct"/>
          </w:tcPr>
          <w:p w:rsidR="00A70FB7" w:rsidRPr="00361634" w:rsidRDefault="00A70FB7" w:rsidP="002368F9">
            <w:pPr>
              <w:spacing w:beforeLines="20" w:afterLines="20" w:line="276" w:lineRule="auto"/>
              <w:ind w:left="33" w:hanging="33"/>
              <w:jc w:val="both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/>
              </w:rPr>
              <w:t>Class Test: 3</w:t>
            </w:r>
            <w:r w:rsidRPr="00361634">
              <w:rPr>
                <w:rFonts w:ascii="Ebrima" w:hAnsi="Ebrima"/>
                <w:bCs/>
              </w:rPr>
              <w:t xml:space="preserve"> (Linear Equations In two Variables</w:t>
            </w:r>
          </w:p>
          <w:p w:rsidR="00A70FB7" w:rsidRPr="00361634" w:rsidRDefault="00A70FB7" w:rsidP="002368F9">
            <w:pPr>
              <w:spacing w:beforeLines="20" w:afterLines="20" w:line="276" w:lineRule="auto"/>
              <w:ind w:left="0" w:firstLine="0"/>
              <w:jc w:val="both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Quadrilaterals, Area of parallelograms and triangles, Circles)</w:t>
            </w:r>
          </w:p>
        </w:tc>
      </w:tr>
      <w:tr w:rsidR="00A70FB7" w:rsidRPr="00361634" w:rsidTr="00361634">
        <w:trPr>
          <w:trHeight w:val="435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</w:rPr>
            </w:pPr>
            <w:r w:rsidRPr="00361634">
              <w:rPr>
                <w:rFonts w:ascii="Ebrima" w:hAnsi="Ebrima"/>
              </w:rPr>
              <w:t>1</w:t>
            </w:r>
            <w:r w:rsidR="001B1116" w:rsidRPr="00361634">
              <w:rPr>
                <w:rFonts w:ascii="Ebrima" w:hAnsi="Ebrima"/>
              </w:rPr>
              <w:t>5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11</w:t>
            </w:r>
          </w:p>
        </w:tc>
        <w:tc>
          <w:tcPr>
            <w:tcW w:w="2871" w:type="pct"/>
            <w:tcBorders>
              <w:top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ind w:left="0" w:firstLine="0"/>
              <w:rPr>
                <w:rFonts w:ascii="Ebrima" w:hAnsi="Ebrima"/>
                <w:b/>
              </w:rPr>
            </w:pPr>
            <w:r w:rsidRPr="00361634">
              <w:rPr>
                <w:rFonts w:ascii="Ebrima" w:hAnsi="Ebrima"/>
                <w:bCs/>
              </w:rPr>
              <w:t>Constructions</w:t>
            </w:r>
          </w:p>
        </w:tc>
      </w:tr>
      <w:tr w:rsidR="00A70FB7" w:rsidRPr="00361634" w:rsidTr="00361634">
        <w:trPr>
          <w:trHeight w:val="435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</w:rPr>
            </w:pPr>
            <w:r w:rsidRPr="00361634">
              <w:rPr>
                <w:rFonts w:ascii="Ebrima" w:hAnsi="Ebrima"/>
              </w:rPr>
              <w:lastRenderedPageBreak/>
              <w:t>1</w:t>
            </w:r>
            <w:r w:rsidR="001B1116" w:rsidRPr="00361634">
              <w:rPr>
                <w:rFonts w:ascii="Ebrima" w:hAnsi="Ebrima"/>
              </w:rPr>
              <w:t>6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13</w:t>
            </w:r>
          </w:p>
        </w:tc>
        <w:tc>
          <w:tcPr>
            <w:tcW w:w="2871" w:type="pct"/>
            <w:tcBorders>
              <w:top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ind w:left="0" w:firstLine="0"/>
              <w:rPr>
                <w:rFonts w:ascii="Ebrima" w:hAnsi="Ebrima"/>
                <w:b/>
              </w:rPr>
            </w:pPr>
            <w:r w:rsidRPr="00361634">
              <w:rPr>
                <w:rFonts w:ascii="Ebrima" w:hAnsi="Ebrima"/>
                <w:bCs/>
              </w:rPr>
              <w:t>Surface Area and Volumes</w:t>
            </w:r>
          </w:p>
        </w:tc>
      </w:tr>
      <w:tr w:rsidR="00A70FB7" w:rsidRPr="00361634" w:rsidTr="00361634">
        <w:trPr>
          <w:trHeight w:val="435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FB7" w:rsidRPr="00361634" w:rsidRDefault="001B1116" w:rsidP="002368F9">
            <w:pPr>
              <w:spacing w:beforeLines="20" w:afterLines="20" w:line="276" w:lineRule="auto"/>
              <w:jc w:val="center"/>
              <w:rPr>
                <w:rFonts w:ascii="Ebrima" w:hAnsi="Ebrima"/>
              </w:rPr>
            </w:pPr>
            <w:r w:rsidRPr="00361634">
              <w:rPr>
                <w:rFonts w:ascii="Ebrima" w:hAnsi="Ebrima"/>
              </w:rPr>
              <w:t>17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14</w:t>
            </w:r>
          </w:p>
        </w:tc>
        <w:tc>
          <w:tcPr>
            <w:tcW w:w="2871" w:type="pct"/>
            <w:tcBorders>
              <w:top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ind w:left="0" w:firstLine="0"/>
              <w:rPr>
                <w:rFonts w:ascii="Ebrima" w:hAnsi="Ebrima"/>
                <w:b/>
              </w:rPr>
            </w:pPr>
            <w:r w:rsidRPr="00361634">
              <w:rPr>
                <w:rFonts w:ascii="Ebrima" w:hAnsi="Ebrima"/>
                <w:bCs/>
              </w:rPr>
              <w:t>Statistics</w:t>
            </w:r>
          </w:p>
        </w:tc>
      </w:tr>
      <w:tr w:rsidR="00A70FB7" w:rsidRPr="00361634" w:rsidTr="00361634">
        <w:trPr>
          <w:trHeight w:val="435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FB7" w:rsidRPr="00361634" w:rsidRDefault="001B1116" w:rsidP="002368F9">
            <w:pPr>
              <w:spacing w:beforeLines="20" w:afterLines="20" w:line="276" w:lineRule="auto"/>
              <w:jc w:val="center"/>
              <w:rPr>
                <w:rFonts w:ascii="Ebrima" w:hAnsi="Ebrima"/>
              </w:rPr>
            </w:pPr>
            <w:r w:rsidRPr="00361634">
              <w:rPr>
                <w:rFonts w:ascii="Ebrima" w:hAnsi="Ebrima"/>
              </w:rPr>
              <w:t>18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Cs/>
              </w:rPr>
              <w:t>15</w:t>
            </w:r>
          </w:p>
        </w:tc>
        <w:tc>
          <w:tcPr>
            <w:tcW w:w="2871" w:type="pct"/>
            <w:tcBorders>
              <w:top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ind w:left="0" w:firstLine="0"/>
              <w:rPr>
                <w:rFonts w:ascii="Ebrima" w:hAnsi="Ebrima"/>
                <w:b/>
              </w:rPr>
            </w:pPr>
            <w:r w:rsidRPr="00361634">
              <w:rPr>
                <w:rFonts w:ascii="Ebrima" w:hAnsi="Ebrima"/>
                <w:bCs/>
              </w:rPr>
              <w:t>Probability</w:t>
            </w:r>
          </w:p>
        </w:tc>
      </w:tr>
      <w:tr w:rsidR="00A70FB7" w:rsidRPr="00361634" w:rsidTr="00361634">
        <w:trPr>
          <w:trHeight w:val="435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FB7" w:rsidRPr="00361634" w:rsidRDefault="001B1116" w:rsidP="002368F9">
            <w:pPr>
              <w:spacing w:beforeLines="20" w:afterLines="20" w:line="276" w:lineRule="auto"/>
              <w:jc w:val="center"/>
              <w:rPr>
                <w:rFonts w:ascii="Ebrima" w:hAnsi="Ebrima"/>
              </w:rPr>
            </w:pPr>
            <w:r w:rsidRPr="00361634">
              <w:rPr>
                <w:rFonts w:ascii="Ebrima" w:hAnsi="Ebrima"/>
              </w:rPr>
              <w:t>19</w:t>
            </w:r>
          </w:p>
        </w:tc>
        <w:tc>
          <w:tcPr>
            <w:tcW w:w="1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jc w:val="center"/>
              <w:rPr>
                <w:rFonts w:ascii="Ebrima" w:hAnsi="Ebrima"/>
                <w:bCs/>
              </w:rPr>
            </w:pPr>
          </w:p>
        </w:tc>
        <w:tc>
          <w:tcPr>
            <w:tcW w:w="2871" w:type="pct"/>
            <w:tcBorders>
              <w:top w:val="single" w:sz="4" w:space="0" w:color="auto"/>
              <w:bottom w:val="single" w:sz="4" w:space="0" w:color="auto"/>
            </w:tcBorders>
          </w:tcPr>
          <w:p w:rsidR="00A70FB7" w:rsidRPr="00361634" w:rsidRDefault="00A70FB7" w:rsidP="002368F9">
            <w:pPr>
              <w:spacing w:beforeLines="20" w:afterLines="20" w:line="276" w:lineRule="auto"/>
              <w:ind w:left="0" w:firstLine="0"/>
              <w:rPr>
                <w:rFonts w:ascii="Ebrima" w:hAnsi="Ebrima"/>
                <w:bCs/>
              </w:rPr>
            </w:pPr>
            <w:r w:rsidRPr="00361634">
              <w:rPr>
                <w:rFonts w:ascii="Ebrima" w:hAnsi="Ebrima"/>
                <w:b/>
              </w:rPr>
              <w:t>Class Test: 4</w:t>
            </w:r>
            <w:r w:rsidRPr="00361634">
              <w:rPr>
                <w:rFonts w:ascii="Ebrima" w:hAnsi="Ebrima"/>
                <w:bCs/>
              </w:rPr>
              <w:t xml:space="preserve"> (Constructions, Surface Area and Volumes, Statistics, Probability)</w:t>
            </w:r>
          </w:p>
        </w:tc>
      </w:tr>
      <w:tr w:rsidR="008623D2" w:rsidRPr="00361634" w:rsidTr="00361634">
        <w:trPr>
          <w:trHeight w:val="435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623D2" w:rsidRPr="00361634" w:rsidRDefault="008623D2" w:rsidP="002368F9">
            <w:pPr>
              <w:pStyle w:val="ListParagraph"/>
              <w:spacing w:beforeLines="20" w:afterLines="20"/>
              <w:ind w:left="0"/>
              <w:jc w:val="center"/>
              <w:rPr>
                <w:rFonts w:ascii="Ebrima" w:hAnsi="Ebrima"/>
                <w:b/>
                <w:sz w:val="24"/>
                <w:szCs w:val="24"/>
              </w:rPr>
            </w:pPr>
            <w:r w:rsidRPr="00361634">
              <w:rPr>
                <w:rFonts w:ascii="Ebrima" w:hAnsi="Ebrima"/>
                <w:b/>
                <w:sz w:val="24"/>
                <w:szCs w:val="24"/>
              </w:rPr>
              <w:t>Revision</w:t>
            </w:r>
          </w:p>
        </w:tc>
      </w:tr>
    </w:tbl>
    <w:p w:rsidR="00A86DC9" w:rsidRPr="00361634" w:rsidRDefault="00A86DC9" w:rsidP="002368F9">
      <w:pPr>
        <w:spacing w:beforeLines="20" w:afterLines="20" w:line="276" w:lineRule="auto"/>
        <w:ind w:left="0" w:firstLine="0"/>
        <w:rPr>
          <w:rFonts w:ascii="Ebrima" w:hAnsi="Ebrima"/>
          <w:b/>
        </w:rPr>
      </w:pPr>
    </w:p>
    <w:p w:rsidR="00361634" w:rsidRPr="00361634" w:rsidRDefault="00361634" w:rsidP="00361634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</w:rPr>
      </w:pPr>
      <w:r w:rsidRPr="00361634">
        <w:rPr>
          <w:rFonts w:ascii="Ebrima" w:hAnsi="Ebrima" w:cs="Arial"/>
          <w:b/>
        </w:rPr>
        <w:t>CBSE Exam Portion 2019-20</w:t>
      </w: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8"/>
        <w:gridCol w:w="4788"/>
      </w:tblGrid>
      <w:tr w:rsidR="00361634" w:rsidRPr="00361634" w:rsidTr="00361634">
        <w:trPr>
          <w:jc w:val="center"/>
        </w:trPr>
        <w:tc>
          <w:tcPr>
            <w:tcW w:w="5000" w:type="pct"/>
            <w:gridSpan w:val="2"/>
            <w:shd w:val="clear" w:color="auto" w:fill="F2DBDB" w:themeFill="accent2" w:themeFillTint="33"/>
          </w:tcPr>
          <w:p w:rsidR="00361634" w:rsidRPr="00361634" w:rsidRDefault="00361634" w:rsidP="00C5244C">
            <w:pPr>
              <w:spacing w:before="40" w:after="40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b/>
                <w:sz w:val="24"/>
                <w:szCs w:val="24"/>
              </w:rPr>
              <w:t>Portion for Written Examination</w:t>
            </w:r>
          </w:p>
        </w:tc>
      </w:tr>
      <w:tr w:rsidR="00361634" w:rsidRPr="00361634" w:rsidTr="00361634">
        <w:trPr>
          <w:jc w:val="center"/>
        </w:trPr>
        <w:tc>
          <w:tcPr>
            <w:tcW w:w="2500" w:type="pct"/>
            <w:shd w:val="clear" w:color="auto" w:fill="F2DBDB" w:themeFill="accent2" w:themeFillTint="33"/>
          </w:tcPr>
          <w:p w:rsidR="00361634" w:rsidRPr="00361634" w:rsidRDefault="00361634" w:rsidP="00C5244C">
            <w:p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b/>
                <w:sz w:val="24"/>
                <w:szCs w:val="24"/>
              </w:rPr>
              <w:t>Std</w:t>
            </w:r>
            <w:r>
              <w:rPr>
                <w:rFonts w:ascii="Ebrima" w:hAnsi="Ebrima" w:cs="Times New Roman"/>
                <w:b/>
                <w:sz w:val="24"/>
                <w:szCs w:val="24"/>
              </w:rPr>
              <w:t>:</w:t>
            </w:r>
            <w:r w:rsidRPr="00361634">
              <w:rPr>
                <w:rFonts w:ascii="Ebrima" w:hAnsi="Ebrima" w:cs="Times New Roman"/>
                <w:b/>
                <w:sz w:val="24"/>
                <w:szCs w:val="24"/>
              </w:rPr>
              <w:t xml:space="preserve"> IX </w:t>
            </w:r>
          </w:p>
        </w:tc>
        <w:tc>
          <w:tcPr>
            <w:tcW w:w="2500" w:type="pct"/>
            <w:shd w:val="clear" w:color="auto" w:fill="F2DBDB" w:themeFill="accent2" w:themeFillTint="33"/>
          </w:tcPr>
          <w:p w:rsidR="00361634" w:rsidRPr="00361634" w:rsidRDefault="00361634" w:rsidP="00C5244C">
            <w:p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b/>
                <w:sz w:val="24"/>
                <w:szCs w:val="24"/>
              </w:rPr>
              <w:t xml:space="preserve">Subject: </w:t>
            </w:r>
            <w:r>
              <w:rPr>
                <w:rFonts w:ascii="Ebrima" w:hAnsi="Ebrima" w:cs="Times New Roman"/>
                <w:b/>
                <w:sz w:val="24"/>
                <w:szCs w:val="24"/>
              </w:rPr>
              <w:t>Mathematics</w:t>
            </w:r>
          </w:p>
        </w:tc>
      </w:tr>
      <w:tr w:rsidR="00361634" w:rsidRPr="00361634" w:rsidTr="00361634">
        <w:trPr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361634" w:rsidRPr="00361634" w:rsidRDefault="00361634" w:rsidP="00361634">
            <w:pPr>
              <w:spacing w:before="40" w:after="40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b/>
                <w:sz w:val="24"/>
                <w:szCs w:val="24"/>
              </w:rPr>
              <w:t xml:space="preserve">Pre Mid Term </w:t>
            </w:r>
            <w:r w:rsidRPr="00361634">
              <w:rPr>
                <w:rFonts w:ascii="Ebrima" w:hAnsi="Ebrima" w:cs="Times New Roman"/>
                <w:sz w:val="24"/>
                <w:szCs w:val="24"/>
              </w:rPr>
              <w:t>(25% of syllabus)</w:t>
            </w:r>
          </w:p>
        </w:tc>
      </w:tr>
      <w:tr w:rsidR="00361634" w:rsidRPr="00361634" w:rsidTr="00361634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34" w:rsidRPr="00906353" w:rsidRDefault="00361634" w:rsidP="00361634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rPr>
                <w:rFonts w:ascii="Ebrima" w:hAnsi="Ebrima" w:cs="Times New Roman"/>
                <w:color w:val="FF0000"/>
                <w:sz w:val="24"/>
                <w:szCs w:val="24"/>
              </w:rPr>
            </w:pPr>
            <w:r w:rsidRPr="00906353">
              <w:rPr>
                <w:rFonts w:ascii="Ebrima" w:hAnsi="Ebrima" w:cs="Times New Roman"/>
                <w:color w:val="FF0000"/>
                <w:sz w:val="24"/>
                <w:szCs w:val="24"/>
              </w:rPr>
              <w:t xml:space="preserve">Number </w:t>
            </w:r>
            <w:r w:rsidR="0027509A" w:rsidRPr="00906353">
              <w:rPr>
                <w:rFonts w:ascii="Ebrima" w:hAnsi="Ebrima" w:cs="Times New Roman"/>
                <w:color w:val="FF0000"/>
                <w:sz w:val="24"/>
                <w:szCs w:val="24"/>
              </w:rPr>
              <w:t>S</w:t>
            </w:r>
            <w:r w:rsidRPr="00906353">
              <w:rPr>
                <w:rFonts w:ascii="Ebrima" w:hAnsi="Ebrima" w:cs="Times New Roman"/>
                <w:color w:val="FF0000"/>
                <w:sz w:val="24"/>
                <w:szCs w:val="24"/>
              </w:rPr>
              <w:t>ystem</w:t>
            </w:r>
          </w:p>
          <w:p w:rsidR="00361634" w:rsidRPr="00906353" w:rsidRDefault="00361634" w:rsidP="00361634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rPr>
                <w:rFonts w:ascii="Ebrima" w:hAnsi="Ebrima" w:cs="Times New Roman"/>
                <w:sz w:val="24"/>
                <w:szCs w:val="24"/>
              </w:rPr>
            </w:pPr>
            <w:r w:rsidRPr="00906353">
              <w:rPr>
                <w:rFonts w:ascii="Ebrima" w:hAnsi="Ebrima" w:cs="Times New Roman"/>
                <w:sz w:val="24"/>
                <w:szCs w:val="24"/>
              </w:rPr>
              <w:t xml:space="preserve">Polynomials </w:t>
            </w:r>
          </w:p>
          <w:p w:rsidR="00361634" w:rsidRPr="00906353" w:rsidRDefault="00361634" w:rsidP="00361634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rPr>
                <w:rFonts w:ascii="Ebrima" w:hAnsi="Ebrima" w:cs="Times New Roman"/>
                <w:color w:val="FF0000"/>
                <w:sz w:val="24"/>
                <w:szCs w:val="24"/>
              </w:rPr>
            </w:pPr>
            <w:r w:rsidRPr="00906353">
              <w:rPr>
                <w:rFonts w:ascii="Ebrima" w:hAnsi="Ebrima" w:cs="Times New Roman"/>
                <w:color w:val="FF0000"/>
                <w:sz w:val="24"/>
                <w:szCs w:val="24"/>
              </w:rPr>
              <w:t>Introduction to Euclid</w:t>
            </w:r>
            <w:r w:rsidR="0027509A" w:rsidRPr="00906353">
              <w:rPr>
                <w:rFonts w:ascii="Ebrima" w:hAnsi="Ebrima" w:cs="Times New Roman"/>
                <w:color w:val="FF0000"/>
                <w:sz w:val="24"/>
                <w:szCs w:val="24"/>
              </w:rPr>
              <w:t>’s</w:t>
            </w:r>
            <w:r w:rsidR="002368F9" w:rsidRPr="00906353">
              <w:rPr>
                <w:rFonts w:ascii="Ebrima" w:hAnsi="Ebrima" w:cs="Times New Roman"/>
                <w:color w:val="FF0000"/>
                <w:sz w:val="24"/>
                <w:szCs w:val="24"/>
              </w:rPr>
              <w:t xml:space="preserve"> geometry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rPr>
                <w:rFonts w:ascii="Ebrima" w:hAnsi="Ebrima" w:cs="Times New Roman"/>
                <w:sz w:val="24"/>
                <w:szCs w:val="24"/>
              </w:rPr>
            </w:pPr>
            <w:r w:rsidRPr="00906353">
              <w:rPr>
                <w:rFonts w:ascii="Ebrima" w:hAnsi="Ebrima" w:cs="Times New Roman"/>
                <w:color w:val="FF0000"/>
                <w:sz w:val="24"/>
                <w:szCs w:val="24"/>
              </w:rPr>
              <w:t>Lines and angles</w:t>
            </w:r>
          </w:p>
        </w:tc>
      </w:tr>
      <w:tr w:rsidR="00361634" w:rsidRPr="00361634" w:rsidTr="00361634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361634" w:rsidRPr="00361634" w:rsidRDefault="00361634" w:rsidP="00361634">
            <w:pPr>
              <w:spacing w:before="40" w:after="40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b/>
                <w:sz w:val="24"/>
                <w:szCs w:val="24"/>
              </w:rPr>
              <w:t>Mid term</w:t>
            </w:r>
            <w:r w:rsidRPr="00361634">
              <w:rPr>
                <w:rFonts w:ascii="Ebrima" w:hAnsi="Ebrima" w:cs="Times New Roman"/>
                <w:sz w:val="24"/>
                <w:szCs w:val="24"/>
              </w:rPr>
              <w:t>(50% of syllabus)</w:t>
            </w:r>
          </w:p>
        </w:tc>
      </w:tr>
      <w:tr w:rsidR="00361634" w:rsidRPr="00361634" w:rsidTr="00361634">
        <w:trPr>
          <w:jc w:val="center"/>
        </w:trPr>
        <w:tc>
          <w:tcPr>
            <w:tcW w:w="5000" w:type="pct"/>
            <w:gridSpan w:val="2"/>
          </w:tcPr>
          <w:p w:rsidR="00361634" w:rsidRPr="00361634" w:rsidRDefault="00361634" w:rsidP="00361634">
            <w:pPr>
              <w:pStyle w:val="ListParagraph"/>
              <w:numPr>
                <w:ilvl w:val="0"/>
                <w:numId w:val="9"/>
              </w:numPr>
              <w:spacing w:before="40" w:after="40" w:line="240" w:lineRule="auto"/>
              <w:rPr>
                <w:rFonts w:ascii="Ebrima" w:hAnsi="Ebrima" w:cs="Times New Roman"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Number system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9"/>
              </w:numPr>
              <w:spacing w:before="40" w:after="40" w:line="240" w:lineRule="auto"/>
              <w:rPr>
                <w:rFonts w:ascii="Ebrima" w:hAnsi="Ebrima" w:cs="Times New Roman"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Polynomials 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9"/>
              </w:numPr>
              <w:spacing w:before="40" w:after="40" w:line="240" w:lineRule="auto"/>
              <w:rPr>
                <w:rFonts w:ascii="Ebrima" w:hAnsi="Ebrima" w:cs="Times New Roman"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Introduction to Euclid</w:t>
            </w:r>
            <w:r w:rsidR="002368F9">
              <w:rPr>
                <w:rFonts w:ascii="Ebrima" w:hAnsi="Ebrima" w:cs="Times New Roman"/>
                <w:sz w:val="24"/>
                <w:szCs w:val="24"/>
              </w:rPr>
              <w:t>’s</w:t>
            </w:r>
            <w:bookmarkStart w:id="0" w:name="_GoBack"/>
            <w:bookmarkEnd w:id="0"/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 geometry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9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Lines and angles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9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Triangles 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9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Coordinate geometry 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9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Heron’s formula</w:t>
            </w:r>
          </w:p>
        </w:tc>
      </w:tr>
      <w:tr w:rsidR="00361634" w:rsidRPr="00361634" w:rsidTr="00361634">
        <w:trPr>
          <w:jc w:val="center"/>
        </w:trPr>
        <w:tc>
          <w:tcPr>
            <w:tcW w:w="5000" w:type="pct"/>
            <w:gridSpan w:val="2"/>
            <w:shd w:val="clear" w:color="auto" w:fill="DBE5F1" w:themeFill="accent1" w:themeFillTint="33"/>
          </w:tcPr>
          <w:p w:rsidR="00361634" w:rsidRPr="00361634" w:rsidRDefault="00361634" w:rsidP="00361634">
            <w:pPr>
              <w:spacing w:before="40" w:after="40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b/>
                <w:sz w:val="24"/>
                <w:szCs w:val="24"/>
              </w:rPr>
              <w:t xml:space="preserve">Post Mid Term  </w:t>
            </w:r>
            <w:r>
              <w:rPr>
                <w:rFonts w:ascii="Ebrima" w:hAnsi="Ebrima" w:cs="Times New Roman"/>
                <w:sz w:val="24"/>
                <w:szCs w:val="24"/>
              </w:rPr>
              <w:t>(</w:t>
            </w:r>
            <w:r w:rsidRPr="00361634">
              <w:rPr>
                <w:rFonts w:ascii="Ebrima" w:hAnsi="Ebrima" w:cs="Times New Roman"/>
                <w:sz w:val="24"/>
                <w:szCs w:val="24"/>
              </w:rPr>
              <w:t>75% of Syllabus)</w:t>
            </w:r>
          </w:p>
        </w:tc>
      </w:tr>
      <w:tr w:rsidR="00361634" w:rsidRPr="00361634" w:rsidTr="00361634">
        <w:trPr>
          <w:jc w:val="center"/>
        </w:trPr>
        <w:tc>
          <w:tcPr>
            <w:tcW w:w="5000" w:type="pct"/>
            <w:gridSpan w:val="2"/>
          </w:tcPr>
          <w:p w:rsidR="00361634" w:rsidRPr="00361634" w:rsidRDefault="00361634" w:rsidP="00361634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rPr>
                <w:rFonts w:ascii="Ebrima" w:hAnsi="Ebrima" w:cs="Times New Roman"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Number </w:t>
            </w:r>
            <w:r w:rsidR="0027509A">
              <w:rPr>
                <w:rFonts w:ascii="Ebrima" w:hAnsi="Ebrima" w:cs="Times New Roman"/>
                <w:sz w:val="24"/>
                <w:szCs w:val="24"/>
              </w:rPr>
              <w:t>S</w:t>
            </w:r>
            <w:r w:rsidRPr="00361634">
              <w:rPr>
                <w:rFonts w:ascii="Ebrima" w:hAnsi="Ebrima" w:cs="Times New Roman"/>
                <w:sz w:val="24"/>
                <w:szCs w:val="24"/>
              </w:rPr>
              <w:t>ystem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rPr>
                <w:rFonts w:ascii="Ebrima" w:hAnsi="Ebrima" w:cs="Times New Roman"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Polynomials 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rPr>
                <w:rFonts w:ascii="Ebrima" w:hAnsi="Ebrima" w:cs="Times New Roman"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Introduction to Euclid</w:t>
            </w:r>
            <w:r w:rsidR="0027509A">
              <w:rPr>
                <w:rFonts w:ascii="Ebrima" w:hAnsi="Ebrima" w:cs="Times New Roman"/>
                <w:sz w:val="24"/>
                <w:szCs w:val="24"/>
              </w:rPr>
              <w:t>’s</w:t>
            </w: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 geometry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Lines and angles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Triangles 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Coordinate geometry 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Heron’s formula 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Linear equations in Two variables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Quadrilaterals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Area of parallelograms and Triangles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Circles</w:t>
            </w:r>
          </w:p>
        </w:tc>
      </w:tr>
      <w:tr w:rsidR="00361634" w:rsidRPr="00361634" w:rsidTr="00361634">
        <w:trPr>
          <w:jc w:val="center"/>
        </w:trPr>
        <w:tc>
          <w:tcPr>
            <w:tcW w:w="5000" w:type="pct"/>
            <w:gridSpan w:val="2"/>
            <w:shd w:val="clear" w:color="auto" w:fill="DBE5F1" w:themeFill="accent1" w:themeFillTint="33"/>
          </w:tcPr>
          <w:p w:rsidR="00361634" w:rsidRPr="00361634" w:rsidRDefault="00361634" w:rsidP="00361634">
            <w:pPr>
              <w:spacing w:before="40" w:after="40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b/>
                <w:sz w:val="24"/>
                <w:szCs w:val="24"/>
              </w:rPr>
              <w:t xml:space="preserve">Final Exam </w:t>
            </w:r>
            <w:r w:rsidRPr="00361634">
              <w:rPr>
                <w:rFonts w:ascii="Ebrima" w:hAnsi="Ebrima" w:cs="Times New Roman"/>
                <w:sz w:val="24"/>
                <w:szCs w:val="24"/>
              </w:rPr>
              <w:t>(100% of syllabus)</w:t>
            </w:r>
          </w:p>
        </w:tc>
      </w:tr>
      <w:tr w:rsidR="00361634" w:rsidRPr="00361634" w:rsidTr="00361634">
        <w:trPr>
          <w:trHeight w:val="305"/>
          <w:jc w:val="center"/>
        </w:trPr>
        <w:tc>
          <w:tcPr>
            <w:tcW w:w="5000" w:type="pct"/>
            <w:gridSpan w:val="2"/>
          </w:tcPr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lastRenderedPageBreak/>
              <w:t xml:space="preserve">Number </w:t>
            </w:r>
            <w:r w:rsidR="0027509A">
              <w:rPr>
                <w:rFonts w:ascii="Ebrima" w:hAnsi="Ebrima" w:cs="Times New Roman"/>
                <w:sz w:val="24"/>
                <w:szCs w:val="24"/>
              </w:rPr>
              <w:t>S</w:t>
            </w:r>
            <w:r w:rsidRPr="00361634">
              <w:rPr>
                <w:rFonts w:ascii="Ebrima" w:hAnsi="Ebrima" w:cs="Times New Roman"/>
                <w:sz w:val="24"/>
                <w:szCs w:val="24"/>
              </w:rPr>
              <w:t>ystem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Polynomials 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Introduction to Euclid</w:t>
            </w:r>
            <w:r w:rsidR="0027509A">
              <w:rPr>
                <w:rFonts w:ascii="Ebrima" w:hAnsi="Ebrima" w:cs="Times New Roman"/>
                <w:sz w:val="24"/>
                <w:szCs w:val="24"/>
              </w:rPr>
              <w:t>’s</w:t>
            </w: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 geometry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Lines and angles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Triangles 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Coordinate geometry 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 xml:space="preserve">Heron’s formula 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Linear equations in Two variables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Quadrilaterals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Area of parallelograms and Triangles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Circles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Constructions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Surface area and volume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Statistics</w:t>
            </w:r>
          </w:p>
          <w:p w:rsidR="00361634" w:rsidRPr="00361634" w:rsidRDefault="00361634" w:rsidP="00361634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361634">
              <w:rPr>
                <w:rFonts w:ascii="Ebrima" w:hAnsi="Ebrima" w:cs="Times New Roman"/>
                <w:sz w:val="24"/>
                <w:szCs w:val="24"/>
              </w:rPr>
              <w:t>Probability</w:t>
            </w:r>
          </w:p>
        </w:tc>
      </w:tr>
    </w:tbl>
    <w:p w:rsidR="00361634" w:rsidRPr="00361634" w:rsidRDefault="00361634" w:rsidP="00361634">
      <w:pPr>
        <w:spacing w:before="40" w:after="40"/>
        <w:jc w:val="center"/>
        <w:rPr>
          <w:rFonts w:ascii="Ebrima" w:hAnsi="Ebrima" w:cs="Arial"/>
        </w:rPr>
      </w:pPr>
      <w:r w:rsidRPr="00361634">
        <w:rPr>
          <w:rFonts w:ascii="Ebrima" w:hAnsi="Ebrima" w:cs="Arial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p w:rsidR="00A95B8B" w:rsidRPr="00361634" w:rsidRDefault="00A95B8B" w:rsidP="00D3464D">
      <w:pPr>
        <w:spacing w:beforeLines="20" w:afterLines="20" w:line="276" w:lineRule="auto"/>
        <w:jc w:val="center"/>
        <w:rPr>
          <w:rFonts w:ascii="Ebrima" w:hAnsi="Ebrima"/>
        </w:rPr>
      </w:pPr>
    </w:p>
    <w:sectPr w:rsidR="00A95B8B" w:rsidRPr="00361634" w:rsidSect="00361634">
      <w:footerReference w:type="default" r:id="rId8"/>
      <w:pgSz w:w="12240" w:h="15840"/>
      <w:pgMar w:top="547" w:right="144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70A" w:rsidRDefault="00D7770A" w:rsidP="00B97FBA">
      <w:pPr>
        <w:spacing w:line="240" w:lineRule="auto"/>
      </w:pPr>
      <w:r>
        <w:separator/>
      </w:r>
    </w:p>
  </w:endnote>
  <w:endnote w:type="continuationSeparator" w:id="1">
    <w:p w:rsidR="00D7770A" w:rsidRDefault="00D7770A" w:rsidP="00B97F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E7D" w:rsidRDefault="00D7770A">
    <w:pPr>
      <w:pStyle w:val="Footer"/>
      <w:jc w:val="right"/>
    </w:pPr>
  </w:p>
  <w:p w:rsidR="00D70E7D" w:rsidRPr="00361634" w:rsidRDefault="00361634" w:rsidP="00361634">
    <w:pPr>
      <w:pStyle w:val="Footer"/>
      <w:jc w:val="center"/>
      <w:rPr>
        <w:rFonts w:ascii="Ebrima" w:hAnsi="Ebrima"/>
      </w:rPr>
    </w:pPr>
    <w:r w:rsidRPr="00361634">
      <w:rPr>
        <w:rFonts w:ascii="Ebrima" w:hAnsi="Ebrima" w:cs="Arial"/>
        <w:sz w:val="24"/>
        <w:szCs w:val="24"/>
      </w:rPr>
      <w:t>CB/IX</w:t>
    </w:r>
    <w:r>
      <w:rPr>
        <w:rFonts w:ascii="Ebrima" w:hAnsi="Ebrima" w:cs="Arial"/>
        <w:sz w:val="24"/>
        <w:szCs w:val="24"/>
      </w:rPr>
      <w:t>/</w:t>
    </w:r>
    <w:r w:rsidRPr="00361634">
      <w:rPr>
        <w:rFonts w:ascii="Ebrima" w:hAnsi="Ebrima" w:cs="Arial"/>
        <w:sz w:val="24"/>
        <w:szCs w:val="24"/>
      </w:rPr>
      <w:t xml:space="preserve">1920                                 </w:t>
    </w:r>
    <w:r>
      <w:rPr>
        <w:rFonts w:ascii="Ebrima" w:hAnsi="Ebrima" w:cs="Arial"/>
        <w:sz w:val="24"/>
        <w:szCs w:val="24"/>
      </w:rPr>
      <w:t xml:space="preserve">Mathematics </w:t>
    </w:r>
    <w:r w:rsidRPr="00361634">
      <w:rPr>
        <w:rFonts w:ascii="Ebrima" w:hAnsi="Ebrima" w:cs="Arial"/>
        <w:sz w:val="24"/>
        <w:szCs w:val="24"/>
      </w:rPr>
      <w:t>Syllabus</w:t>
    </w:r>
    <w:r w:rsidR="008C795F" w:rsidRPr="00361634">
      <w:rPr>
        <w:rFonts w:ascii="Ebrima" w:hAnsi="Ebrima" w:cs="Arial"/>
        <w:sz w:val="24"/>
        <w:szCs w:val="24"/>
      </w:rPr>
      <w:t xml:space="preserve">Page </w:t>
    </w:r>
    <w:r w:rsidR="00D3464D" w:rsidRPr="00361634">
      <w:rPr>
        <w:rFonts w:ascii="Ebrima" w:hAnsi="Ebrima" w:cs="Arial"/>
        <w:b/>
        <w:sz w:val="24"/>
        <w:szCs w:val="24"/>
      </w:rPr>
      <w:fldChar w:fldCharType="begin"/>
    </w:r>
    <w:r w:rsidR="008C795F" w:rsidRPr="00361634">
      <w:rPr>
        <w:rFonts w:ascii="Ebrima" w:hAnsi="Ebrima" w:cs="Arial"/>
        <w:b/>
        <w:sz w:val="24"/>
        <w:szCs w:val="24"/>
      </w:rPr>
      <w:instrText xml:space="preserve"> PAGE </w:instrText>
    </w:r>
    <w:r w:rsidR="00D3464D" w:rsidRPr="00361634">
      <w:rPr>
        <w:rFonts w:ascii="Ebrima" w:hAnsi="Ebrima" w:cs="Arial"/>
        <w:b/>
        <w:sz w:val="24"/>
        <w:szCs w:val="24"/>
      </w:rPr>
      <w:fldChar w:fldCharType="separate"/>
    </w:r>
    <w:r w:rsidR="00906353">
      <w:rPr>
        <w:rFonts w:ascii="Ebrima" w:hAnsi="Ebrima" w:cs="Arial"/>
        <w:b/>
        <w:noProof/>
        <w:sz w:val="24"/>
        <w:szCs w:val="24"/>
      </w:rPr>
      <w:t>2</w:t>
    </w:r>
    <w:r w:rsidR="00D3464D" w:rsidRPr="00361634">
      <w:rPr>
        <w:rFonts w:ascii="Ebrima" w:hAnsi="Ebrima" w:cs="Arial"/>
        <w:b/>
        <w:sz w:val="24"/>
        <w:szCs w:val="24"/>
      </w:rPr>
      <w:fldChar w:fldCharType="end"/>
    </w:r>
    <w:r w:rsidR="008C795F" w:rsidRPr="00361634">
      <w:rPr>
        <w:rFonts w:ascii="Ebrima" w:hAnsi="Ebrima" w:cs="Arial"/>
        <w:sz w:val="24"/>
        <w:szCs w:val="24"/>
      </w:rPr>
      <w:t xml:space="preserve"> of </w:t>
    </w:r>
    <w:r w:rsidR="00D3464D" w:rsidRPr="00361634">
      <w:rPr>
        <w:rFonts w:ascii="Ebrima" w:hAnsi="Ebrima" w:cs="Arial"/>
        <w:b/>
        <w:sz w:val="24"/>
        <w:szCs w:val="24"/>
      </w:rPr>
      <w:fldChar w:fldCharType="begin"/>
    </w:r>
    <w:r w:rsidR="008C795F" w:rsidRPr="00361634">
      <w:rPr>
        <w:rFonts w:ascii="Ebrima" w:hAnsi="Ebrima" w:cs="Arial"/>
        <w:b/>
        <w:sz w:val="24"/>
        <w:szCs w:val="24"/>
      </w:rPr>
      <w:instrText xml:space="preserve"> NUMPAGES  </w:instrText>
    </w:r>
    <w:r w:rsidR="00D3464D" w:rsidRPr="00361634">
      <w:rPr>
        <w:rFonts w:ascii="Ebrima" w:hAnsi="Ebrima" w:cs="Arial"/>
        <w:b/>
        <w:sz w:val="24"/>
        <w:szCs w:val="24"/>
      </w:rPr>
      <w:fldChar w:fldCharType="separate"/>
    </w:r>
    <w:r w:rsidR="00906353">
      <w:rPr>
        <w:rFonts w:ascii="Ebrima" w:hAnsi="Ebrima" w:cs="Arial"/>
        <w:b/>
        <w:noProof/>
        <w:sz w:val="24"/>
        <w:szCs w:val="24"/>
      </w:rPr>
      <w:t>3</w:t>
    </w:r>
    <w:r w:rsidR="00D3464D" w:rsidRPr="00361634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70A" w:rsidRDefault="00D7770A" w:rsidP="00B97FBA">
      <w:pPr>
        <w:spacing w:line="240" w:lineRule="auto"/>
      </w:pPr>
      <w:r>
        <w:separator/>
      </w:r>
    </w:p>
  </w:footnote>
  <w:footnote w:type="continuationSeparator" w:id="1">
    <w:p w:rsidR="00D7770A" w:rsidRDefault="00D7770A" w:rsidP="00B97F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1969"/>
    <w:multiLevelType w:val="hybridMultilevel"/>
    <w:tmpl w:val="1F0EA4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CB6B63"/>
    <w:multiLevelType w:val="hybridMultilevel"/>
    <w:tmpl w:val="28F21420"/>
    <w:lvl w:ilvl="0" w:tplc="7CCE821C">
      <w:start w:val="1"/>
      <w:numFmt w:val="lowerLetter"/>
      <w:lvlText w:val="(%1)"/>
      <w:lvlJc w:val="left"/>
      <w:pPr>
        <w:ind w:left="4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0691280"/>
    <w:multiLevelType w:val="hybridMultilevel"/>
    <w:tmpl w:val="8F58C888"/>
    <w:lvl w:ilvl="0" w:tplc="E07486C4">
      <w:start w:val="1"/>
      <w:numFmt w:val="decimal"/>
      <w:lvlText w:val="%1."/>
      <w:lvlJc w:val="center"/>
      <w:pPr>
        <w:ind w:left="4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26C34F0A"/>
    <w:multiLevelType w:val="hybridMultilevel"/>
    <w:tmpl w:val="D30C0D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21F4E"/>
    <w:multiLevelType w:val="hybridMultilevel"/>
    <w:tmpl w:val="5EC634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C49BB"/>
    <w:multiLevelType w:val="hybridMultilevel"/>
    <w:tmpl w:val="1F0EA4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575584F"/>
    <w:multiLevelType w:val="hybridMultilevel"/>
    <w:tmpl w:val="AF864820"/>
    <w:lvl w:ilvl="0" w:tplc="564027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BC517AF"/>
    <w:multiLevelType w:val="hybridMultilevel"/>
    <w:tmpl w:val="1F0EA4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A25AD2"/>
    <w:multiLevelType w:val="hybridMultilevel"/>
    <w:tmpl w:val="CDB056A2"/>
    <w:lvl w:ilvl="0" w:tplc="0A9E8E7A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14604B2"/>
    <w:multiLevelType w:val="hybridMultilevel"/>
    <w:tmpl w:val="964C7382"/>
    <w:lvl w:ilvl="0" w:tplc="D5D26AA8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F6A3E"/>
    <w:multiLevelType w:val="hybridMultilevel"/>
    <w:tmpl w:val="48C4F052"/>
    <w:lvl w:ilvl="0" w:tplc="F294BBA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8"/>
  </w:num>
  <w:num w:numId="5">
    <w:abstractNumId w:val="1"/>
  </w:num>
  <w:num w:numId="6">
    <w:abstractNumId w:val="2"/>
  </w:num>
  <w:num w:numId="7">
    <w:abstractNumId w:val="9"/>
  </w:num>
  <w:num w:numId="8">
    <w:abstractNumId w:val="6"/>
  </w:num>
  <w:num w:numId="9">
    <w:abstractNumId w:val="0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4CE3"/>
    <w:rsid w:val="0002716C"/>
    <w:rsid w:val="00085241"/>
    <w:rsid w:val="000A60B4"/>
    <w:rsid w:val="000F0600"/>
    <w:rsid w:val="001048E5"/>
    <w:rsid w:val="00143062"/>
    <w:rsid w:val="00144E2F"/>
    <w:rsid w:val="001631CC"/>
    <w:rsid w:val="001759E2"/>
    <w:rsid w:val="001B0C60"/>
    <w:rsid w:val="001B1116"/>
    <w:rsid w:val="00200756"/>
    <w:rsid w:val="00201FD8"/>
    <w:rsid w:val="00220F36"/>
    <w:rsid w:val="002350EE"/>
    <w:rsid w:val="00235474"/>
    <w:rsid w:val="002368F9"/>
    <w:rsid w:val="002461D5"/>
    <w:rsid w:val="0025223E"/>
    <w:rsid w:val="00254A83"/>
    <w:rsid w:val="0027509A"/>
    <w:rsid w:val="002B623C"/>
    <w:rsid w:val="002B7C94"/>
    <w:rsid w:val="002F11ED"/>
    <w:rsid w:val="00340104"/>
    <w:rsid w:val="0034244F"/>
    <w:rsid w:val="00361634"/>
    <w:rsid w:val="003812C5"/>
    <w:rsid w:val="003A0910"/>
    <w:rsid w:val="00407E44"/>
    <w:rsid w:val="00433670"/>
    <w:rsid w:val="0043742B"/>
    <w:rsid w:val="0048761B"/>
    <w:rsid w:val="004F23D6"/>
    <w:rsid w:val="005001B9"/>
    <w:rsid w:val="005073A3"/>
    <w:rsid w:val="00511035"/>
    <w:rsid w:val="00515ABA"/>
    <w:rsid w:val="00546467"/>
    <w:rsid w:val="005C1411"/>
    <w:rsid w:val="00642ED1"/>
    <w:rsid w:val="0067224B"/>
    <w:rsid w:val="006C6A76"/>
    <w:rsid w:val="00720C79"/>
    <w:rsid w:val="00782340"/>
    <w:rsid w:val="00783FBE"/>
    <w:rsid w:val="007A5E49"/>
    <w:rsid w:val="007B0EFB"/>
    <w:rsid w:val="007E70BF"/>
    <w:rsid w:val="008128CE"/>
    <w:rsid w:val="00845B08"/>
    <w:rsid w:val="008623D2"/>
    <w:rsid w:val="00897396"/>
    <w:rsid w:val="008C2CA5"/>
    <w:rsid w:val="008C795F"/>
    <w:rsid w:val="008F41F3"/>
    <w:rsid w:val="0090386D"/>
    <w:rsid w:val="00906353"/>
    <w:rsid w:val="0092108D"/>
    <w:rsid w:val="009274AB"/>
    <w:rsid w:val="00944F6F"/>
    <w:rsid w:val="00946EAB"/>
    <w:rsid w:val="00947479"/>
    <w:rsid w:val="00974892"/>
    <w:rsid w:val="00982AE5"/>
    <w:rsid w:val="00995C8C"/>
    <w:rsid w:val="009E4B11"/>
    <w:rsid w:val="00A13591"/>
    <w:rsid w:val="00A33074"/>
    <w:rsid w:val="00A70FB7"/>
    <w:rsid w:val="00A74E9F"/>
    <w:rsid w:val="00A86DC9"/>
    <w:rsid w:val="00A95B8B"/>
    <w:rsid w:val="00AA4949"/>
    <w:rsid w:val="00AF4F93"/>
    <w:rsid w:val="00B51173"/>
    <w:rsid w:val="00B54721"/>
    <w:rsid w:val="00B965B5"/>
    <w:rsid w:val="00B97FBA"/>
    <w:rsid w:val="00BE00A9"/>
    <w:rsid w:val="00C267ED"/>
    <w:rsid w:val="00C477A4"/>
    <w:rsid w:val="00CE7F6E"/>
    <w:rsid w:val="00D3464D"/>
    <w:rsid w:val="00D51876"/>
    <w:rsid w:val="00D7770A"/>
    <w:rsid w:val="00DB2751"/>
    <w:rsid w:val="00DD0D9F"/>
    <w:rsid w:val="00E128DC"/>
    <w:rsid w:val="00E370B7"/>
    <w:rsid w:val="00E54448"/>
    <w:rsid w:val="00E83699"/>
    <w:rsid w:val="00EB2802"/>
    <w:rsid w:val="00ED2C26"/>
    <w:rsid w:val="00ED688B"/>
    <w:rsid w:val="00EF5C0B"/>
    <w:rsid w:val="00EF648D"/>
    <w:rsid w:val="00F1301F"/>
    <w:rsid w:val="00F336AD"/>
    <w:rsid w:val="00F56E28"/>
    <w:rsid w:val="00F70369"/>
    <w:rsid w:val="00FA4CE3"/>
    <w:rsid w:val="00FF1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360" w:lineRule="auto"/>
        <w:ind w:left="72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B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A4CE3"/>
    <w:pPr>
      <w:tabs>
        <w:tab w:val="center" w:pos="4680"/>
        <w:tab w:val="right" w:pos="9360"/>
      </w:tabs>
      <w:spacing w:line="240" w:lineRule="auto"/>
      <w:ind w:left="0" w:firstLine="0"/>
    </w:pPr>
    <w:rPr>
      <w:rFonts w:ascii="Calibri" w:eastAsia="Times New Roman" w:hAnsi="Calibri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A4CE3"/>
    <w:rPr>
      <w:rFonts w:ascii="Calibri" w:eastAsia="Times New Roman" w:hAnsi="Calibri"/>
      <w:sz w:val="22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A4CE3"/>
    <w:pPr>
      <w:spacing w:after="200" w:line="276" w:lineRule="auto"/>
      <w:ind w:firstLine="0"/>
      <w:contextualSpacing/>
    </w:pPr>
    <w:rPr>
      <w:rFonts w:ascii="Calibri" w:eastAsia="Times New Roman" w:hAnsi="Calibri"/>
      <w:sz w:val="22"/>
      <w:szCs w:val="22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A4CE3"/>
    <w:rPr>
      <w:rFonts w:ascii="Calibri" w:eastAsia="Times New Roman" w:hAnsi="Calibri"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C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C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795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795F"/>
  </w:style>
  <w:style w:type="table" w:styleId="TableGrid">
    <w:name w:val="Table Grid"/>
    <w:basedOn w:val="TableNormal"/>
    <w:uiPriority w:val="59"/>
    <w:rsid w:val="00A70FB7"/>
    <w:pPr>
      <w:spacing w:line="240" w:lineRule="auto"/>
      <w:ind w:left="0" w:firstLine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Coordinator</cp:lastModifiedBy>
  <cp:revision>37</cp:revision>
  <cp:lastPrinted>2019-03-13T11:28:00Z</cp:lastPrinted>
  <dcterms:created xsi:type="dcterms:W3CDTF">2017-04-19T05:00:00Z</dcterms:created>
  <dcterms:modified xsi:type="dcterms:W3CDTF">2019-06-20T05:43:00Z</dcterms:modified>
</cp:coreProperties>
</file>